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0D9E" w14:textId="09E7DA97" w:rsidR="007D3CAD" w:rsidRPr="00FD4093" w:rsidRDefault="007D3CAD" w:rsidP="00FD4093">
      <w:pPr>
        <w:jc w:val="center"/>
        <w:rPr>
          <w:b/>
          <w:bCs/>
          <w:color w:val="4C94D8" w:themeColor="text2" w:themeTint="80"/>
        </w:rPr>
      </w:pPr>
      <w:r w:rsidRPr="00FD4093">
        <w:rPr>
          <w:b/>
          <w:bCs/>
          <w:color w:val="4C94D8" w:themeColor="text2" w:themeTint="80"/>
        </w:rPr>
        <w:t xml:space="preserve">Frais de repas </w:t>
      </w:r>
      <w:r w:rsidR="00CB53AF" w:rsidRPr="00FD4093">
        <w:rPr>
          <w:b/>
          <w:bCs/>
          <w:color w:val="4C94D8" w:themeColor="text2" w:themeTint="80"/>
        </w:rPr>
        <w:t>pris sur le lieu de travail :</w:t>
      </w:r>
    </w:p>
    <w:p w14:paraId="02193AF9" w14:textId="77777777" w:rsidR="007D3CAD" w:rsidRDefault="007D3CAD"/>
    <w:p w14:paraId="5334E9C6" w14:textId="77777777" w:rsidR="007D3CAD" w:rsidRDefault="007D3CAD">
      <w:pPr>
        <w:rPr>
          <w:b/>
          <w:bCs/>
        </w:rPr>
      </w:pPr>
      <w:r w:rsidRPr="007D3CAD">
        <w:t xml:space="preserve">La limite de déduction est égale à l’écart existant entre le montant réputé correspondre au coût d’un repas pris à domicile </w:t>
      </w:r>
      <w:r w:rsidRPr="007D3CAD">
        <w:rPr>
          <w:b/>
          <w:bCs/>
        </w:rPr>
        <w:t xml:space="preserve">(5,45 € pour l’année 2025) (1) </w:t>
      </w:r>
      <w:r w:rsidRPr="007D3CAD">
        <w:t>et un plafond au-delà duquel les frais sont présumés présenter un caractère personnel (</w:t>
      </w:r>
      <w:r w:rsidRPr="007D3CAD">
        <w:rPr>
          <w:b/>
          <w:bCs/>
        </w:rPr>
        <w:t xml:space="preserve">21,10 € pour l’année 2025) (1). </w:t>
      </w:r>
    </w:p>
    <w:p w14:paraId="06186BAA" w14:textId="77777777" w:rsidR="007D3CAD" w:rsidRDefault="007D3CAD">
      <w:pPr>
        <w:rPr>
          <w:b/>
          <w:bCs/>
        </w:rPr>
      </w:pPr>
    </w:p>
    <w:p w14:paraId="760DD259" w14:textId="768FED43" w:rsidR="007D3CAD" w:rsidRDefault="007D3CAD">
      <w:pPr>
        <w:rPr>
          <w:b/>
          <w:bCs/>
        </w:rPr>
      </w:pPr>
      <w:r w:rsidRPr="007D3CAD">
        <w:t xml:space="preserve">Concrètement, cette solution revient à admettre la déduction par repas d’un montant maximal égal à </w:t>
      </w:r>
      <w:r w:rsidRPr="007D3CAD">
        <w:rPr>
          <w:b/>
          <w:bCs/>
        </w:rPr>
        <w:t>15,65 € pour l’année 2025 (1</w:t>
      </w:r>
      <w:r w:rsidR="006F6AB0" w:rsidRPr="007D3CAD">
        <w:rPr>
          <w:b/>
          <w:bCs/>
        </w:rPr>
        <w:t>).</w:t>
      </w:r>
      <w:r w:rsidRPr="007D3CAD">
        <w:rPr>
          <w:b/>
          <w:bCs/>
        </w:rPr>
        <w:t xml:space="preserve"> </w:t>
      </w:r>
    </w:p>
    <w:p w14:paraId="6C0A7F97" w14:textId="77777777" w:rsidR="007D3CAD" w:rsidRDefault="007D3CAD">
      <w:pPr>
        <w:rPr>
          <w:b/>
          <w:bCs/>
        </w:rPr>
      </w:pPr>
    </w:p>
    <w:p w14:paraId="61600A11" w14:textId="77777777" w:rsidR="007D3CAD" w:rsidRDefault="007D3CAD">
      <w:pPr>
        <w:rPr>
          <w:b/>
          <w:bCs/>
          <w:i/>
          <w:iCs/>
        </w:rPr>
      </w:pPr>
      <w:r w:rsidRPr="007D3CAD">
        <w:rPr>
          <w:b/>
          <w:bCs/>
          <w:i/>
          <w:iCs/>
        </w:rPr>
        <w:t xml:space="preserve">Exemple 1 : coût du repas &lt; plafond de déduction </w:t>
      </w:r>
    </w:p>
    <w:p w14:paraId="3BF0A217" w14:textId="77777777" w:rsidR="007D3CAD" w:rsidRDefault="007D3CAD">
      <w:pPr>
        <w:rPr>
          <w:i/>
          <w:iCs/>
        </w:rPr>
      </w:pPr>
      <w:r w:rsidRPr="007D3CAD">
        <w:rPr>
          <w:i/>
          <w:iCs/>
        </w:rPr>
        <w:t xml:space="preserve">Vous avez réglé 16 € pour un repas pris sur votre lieu de travail. </w:t>
      </w:r>
    </w:p>
    <w:p w14:paraId="72C9FC84" w14:textId="77777777" w:rsidR="007D3CAD" w:rsidRDefault="007D3CAD">
      <w:r w:rsidRPr="007D3CAD">
        <w:rPr>
          <w:i/>
          <w:iCs/>
        </w:rPr>
        <w:t xml:space="preserve">Vous pouvez déduire : 16 € - 5,45 € = 10,55 € </w:t>
      </w:r>
    </w:p>
    <w:p w14:paraId="140CFA9D" w14:textId="3C65AC15" w:rsidR="007D3CAD" w:rsidRDefault="007D3CAD">
      <w:pPr>
        <w:rPr>
          <w:i/>
          <w:iCs/>
        </w:rPr>
      </w:pPr>
      <w:r>
        <w:t xml:space="preserve">A </w:t>
      </w:r>
      <w:r w:rsidRPr="007D3CAD">
        <w:rPr>
          <w:i/>
          <w:iCs/>
        </w:rPr>
        <w:t xml:space="preserve">réintégrer ligne 36 : 16 € </w:t>
      </w:r>
      <w:r w:rsidRPr="007D3CAD">
        <w:rPr>
          <w:b/>
          <w:bCs/>
          <w:i/>
          <w:iCs/>
        </w:rPr>
        <w:t xml:space="preserve">- </w:t>
      </w:r>
      <w:r w:rsidRPr="007D3CAD">
        <w:rPr>
          <w:i/>
          <w:iCs/>
        </w:rPr>
        <w:t xml:space="preserve">10,55 € = 5,45 € </w:t>
      </w:r>
    </w:p>
    <w:p w14:paraId="3117EA38" w14:textId="77777777" w:rsidR="007D3CAD" w:rsidRDefault="007D3CAD">
      <w:pPr>
        <w:rPr>
          <w:i/>
          <w:iCs/>
        </w:rPr>
      </w:pPr>
    </w:p>
    <w:p w14:paraId="0AE3CF82" w14:textId="77777777" w:rsidR="007D3CAD" w:rsidRDefault="007D3CAD">
      <w:pPr>
        <w:rPr>
          <w:b/>
          <w:bCs/>
          <w:i/>
          <w:iCs/>
        </w:rPr>
      </w:pPr>
      <w:r w:rsidRPr="007D3CAD">
        <w:rPr>
          <w:b/>
          <w:bCs/>
          <w:i/>
          <w:iCs/>
        </w:rPr>
        <w:t xml:space="preserve">Exemple 2 : coût du repas &gt; plafond de déduction </w:t>
      </w:r>
    </w:p>
    <w:p w14:paraId="6A40495A" w14:textId="77777777" w:rsidR="007D3CAD" w:rsidRDefault="007D3CAD">
      <w:pPr>
        <w:rPr>
          <w:i/>
          <w:iCs/>
        </w:rPr>
      </w:pPr>
      <w:r w:rsidRPr="007D3CAD">
        <w:rPr>
          <w:i/>
          <w:iCs/>
        </w:rPr>
        <w:t xml:space="preserve">Vous avez payé 30 € un repas sur votre lieu d’activité. </w:t>
      </w:r>
    </w:p>
    <w:p w14:paraId="5A36243A" w14:textId="77777777" w:rsidR="007D3CAD" w:rsidRDefault="007D3CAD">
      <w:r w:rsidRPr="007D3CAD">
        <w:rPr>
          <w:i/>
          <w:iCs/>
        </w:rPr>
        <w:t xml:space="preserve">Vous pouvez déduire : 21,10 € - 5,45 € = 15,65 € (soit le maximum) </w:t>
      </w:r>
    </w:p>
    <w:p w14:paraId="2762A5D2" w14:textId="77777777" w:rsidR="007D3CAD" w:rsidRDefault="007D3CAD">
      <w:pPr>
        <w:rPr>
          <w:i/>
          <w:iCs/>
        </w:rPr>
      </w:pPr>
      <w:r>
        <w:t xml:space="preserve">A </w:t>
      </w:r>
      <w:r w:rsidRPr="007D3CAD">
        <w:rPr>
          <w:i/>
          <w:iCs/>
        </w:rPr>
        <w:t xml:space="preserve">réintégrer ligne 36 : 30 € - 15,65 € = 14,35 € </w:t>
      </w:r>
    </w:p>
    <w:p w14:paraId="1395EA19" w14:textId="77777777" w:rsidR="00CB53AF" w:rsidRDefault="00CB53AF">
      <w:pPr>
        <w:rPr>
          <w:i/>
          <w:iCs/>
        </w:rPr>
      </w:pPr>
    </w:p>
    <w:p w14:paraId="655D8B8B" w14:textId="0014B358" w:rsidR="007D3CAD" w:rsidRDefault="00CB53AF" w:rsidP="00CB53AF">
      <w:pPr>
        <w:pStyle w:val="Paragraphedeliste"/>
        <w:numPr>
          <w:ilvl w:val="0"/>
          <w:numId w:val="1"/>
        </w:numPr>
        <w:rPr>
          <w:i/>
          <w:iCs/>
        </w:rPr>
      </w:pPr>
      <w:r w:rsidRPr="00CB53AF">
        <w:rPr>
          <w:i/>
          <w:iCs/>
        </w:rPr>
        <w:t>La fraction des frais de repas admise en déduction est limitée à 15,65 € pour 2025 et 15,90 € pour 2026.</w:t>
      </w:r>
    </w:p>
    <w:p w14:paraId="2FE1B8FA" w14:textId="77777777" w:rsidR="00B702FA" w:rsidRPr="00B702FA" w:rsidRDefault="00B702FA" w:rsidP="00B702FA">
      <w:pPr>
        <w:ind w:left="360"/>
        <w:rPr>
          <w:i/>
          <w:iCs/>
        </w:rPr>
      </w:pPr>
    </w:p>
    <w:p w14:paraId="3D20EB69" w14:textId="4355BFDB" w:rsidR="00CB53AF" w:rsidRDefault="00B702FA" w:rsidP="00B702FA">
      <w:pPr>
        <w:rPr>
          <w:i/>
          <w:iCs/>
        </w:rPr>
      </w:pPr>
      <w:r>
        <w:rPr>
          <w:i/>
          <w:iCs/>
        </w:rPr>
        <w:t xml:space="preserve">Tableau </w:t>
      </w:r>
      <w:proofErr w:type="gramStart"/>
      <w:r>
        <w:rPr>
          <w:i/>
          <w:iCs/>
        </w:rPr>
        <w:t>récapitulatif </w:t>
      </w:r>
      <w:r w:rsidR="00DF225A">
        <w:rPr>
          <w:i/>
          <w:iCs/>
        </w:rPr>
        <w:t xml:space="preserve"> pour</w:t>
      </w:r>
      <w:proofErr w:type="gramEnd"/>
      <w:r w:rsidR="00DF225A">
        <w:rPr>
          <w:i/>
          <w:iCs/>
        </w:rPr>
        <w:t xml:space="preserve"> </w:t>
      </w:r>
      <w:proofErr w:type="gramStart"/>
      <w:r w:rsidR="00DF225A">
        <w:rPr>
          <w:i/>
          <w:iCs/>
        </w:rPr>
        <w:t>2025</w:t>
      </w:r>
      <w:r>
        <w:rPr>
          <w:i/>
          <w:iCs/>
        </w:rPr>
        <w:t>:</w:t>
      </w:r>
      <w:proofErr w:type="gramEnd"/>
    </w:p>
    <w:p w14:paraId="6A6D46C7" w14:textId="77777777" w:rsidR="00DF225A" w:rsidRPr="00B702FA" w:rsidRDefault="00DF225A" w:rsidP="00B702FA">
      <w:pPr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260"/>
      </w:tblGrid>
      <w:tr w:rsidR="00CB53AF" w14:paraId="6AD8A50E" w14:textId="77777777" w:rsidTr="00CB53AF">
        <w:tc>
          <w:tcPr>
            <w:tcW w:w="3114" w:type="dxa"/>
          </w:tcPr>
          <w:p w14:paraId="628C4986" w14:textId="4ECC42AF" w:rsidR="00CB53AF" w:rsidRDefault="00CB53AF" w:rsidP="00CB53A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Coût du repas</w:t>
            </w:r>
          </w:p>
          <w:p w14:paraId="7A1E2F51" w14:textId="3CCAED27" w:rsidR="00CB53AF" w:rsidRDefault="00CB53AF" w:rsidP="00CB53A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(Année 2025)</w:t>
            </w:r>
          </w:p>
        </w:tc>
        <w:tc>
          <w:tcPr>
            <w:tcW w:w="3260" w:type="dxa"/>
          </w:tcPr>
          <w:p w14:paraId="459A62C7" w14:textId="0D271DFA" w:rsidR="00CB53AF" w:rsidRDefault="00CB53AF" w:rsidP="00CB53A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Par déductible du repas</w:t>
            </w:r>
          </w:p>
          <w:p w14:paraId="730A3D25" w14:textId="16B91B97" w:rsidR="00CB53AF" w:rsidRDefault="00CB53AF" w:rsidP="00CB53A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(Année 2025)</w:t>
            </w:r>
          </w:p>
        </w:tc>
      </w:tr>
      <w:tr w:rsidR="00CB53AF" w14:paraId="19D0CA69" w14:textId="77777777" w:rsidTr="00CB53AF">
        <w:tc>
          <w:tcPr>
            <w:tcW w:w="3114" w:type="dxa"/>
          </w:tcPr>
          <w:p w14:paraId="14410A97" w14:textId="1904304D" w:rsidR="00CB53AF" w:rsidRDefault="00CB53AF" w:rsidP="00CB53AF">
            <w:pPr>
              <w:rPr>
                <w:i/>
                <w:iCs/>
              </w:rPr>
            </w:pPr>
            <w:r w:rsidRPr="00CB53AF">
              <w:rPr>
                <w:i/>
                <w:iCs/>
              </w:rPr>
              <w:t>&lt;</w:t>
            </w:r>
            <w:r>
              <w:rPr>
                <w:i/>
                <w:iCs/>
              </w:rPr>
              <w:t xml:space="preserve"> 21,10 €</w:t>
            </w:r>
          </w:p>
        </w:tc>
        <w:tc>
          <w:tcPr>
            <w:tcW w:w="3260" w:type="dxa"/>
          </w:tcPr>
          <w:p w14:paraId="1E400A1D" w14:textId="6BF2108F" w:rsidR="00CB53AF" w:rsidRDefault="00BE3E95" w:rsidP="00CB53AF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C32F46">
              <w:rPr>
                <w:i/>
                <w:iCs/>
              </w:rPr>
              <w:t>Prix</w:t>
            </w:r>
            <w:r>
              <w:rPr>
                <w:i/>
                <w:iCs/>
              </w:rPr>
              <w:t xml:space="preserve"> du </w:t>
            </w:r>
            <w:r w:rsidR="00C32F46">
              <w:rPr>
                <w:i/>
                <w:iCs/>
              </w:rPr>
              <w:t>repas) -</w:t>
            </w:r>
            <w:r>
              <w:rPr>
                <w:i/>
                <w:iCs/>
              </w:rPr>
              <w:t xml:space="preserve"> (5,45 €)</w:t>
            </w:r>
          </w:p>
        </w:tc>
      </w:tr>
      <w:tr w:rsidR="00CB53AF" w14:paraId="51A6B682" w14:textId="77777777" w:rsidTr="00CB53AF">
        <w:tc>
          <w:tcPr>
            <w:tcW w:w="3114" w:type="dxa"/>
          </w:tcPr>
          <w:p w14:paraId="79F1E9BE" w14:textId="5ACC83BE" w:rsidR="00CB53AF" w:rsidRPr="00C32F46" w:rsidRDefault="00A37FAF" w:rsidP="00C32F46">
            <w:pPr>
              <w:rPr>
                <w:i/>
                <w:iCs/>
              </w:rPr>
            </w:pPr>
            <w:r>
              <w:rPr>
                <w:i/>
                <w:iCs/>
              </w:rPr>
              <w:t>&gt;</w:t>
            </w:r>
            <w:r w:rsidR="000A7B27">
              <w:rPr>
                <w:i/>
                <w:iCs/>
              </w:rPr>
              <w:t xml:space="preserve"> </w:t>
            </w:r>
            <w:r w:rsidR="00C32F46" w:rsidRPr="00C32F46">
              <w:rPr>
                <w:i/>
                <w:iCs/>
              </w:rPr>
              <w:t>21,10 €</w:t>
            </w:r>
          </w:p>
        </w:tc>
        <w:tc>
          <w:tcPr>
            <w:tcW w:w="3260" w:type="dxa"/>
          </w:tcPr>
          <w:p w14:paraId="50A128CA" w14:textId="00A38477" w:rsidR="00CB53AF" w:rsidRDefault="00B702FA" w:rsidP="00CB53AF">
            <w:pPr>
              <w:rPr>
                <w:i/>
                <w:iCs/>
              </w:rPr>
            </w:pPr>
            <w:r>
              <w:rPr>
                <w:i/>
                <w:iCs/>
              </w:rPr>
              <w:t>15,65 €</w:t>
            </w:r>
          </w:p>
        </w:tc>
      </w:tr>
    </w:tbl>
    <w:p w14:paraId="52682EF5" w14:textId="77777777" w:rsidR="00CB53AF" w:rsidRPr="00CB53AF" w:rsidRDefault="00CB53AF" w:rsidP="00CB53AF">
      <w:pPr>
        <w:rPr>
          <w:i/>
          <w:iCs/>
        </w:rPr>
      </w:pPr>
    </w:p>
    <w:sectPr w:rsidR="00CB53AF" w:rsidRPr="00CB5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6C17"/>
    <w:multiLevelType w:val="hybridMultilevel"/>
    <w:tmpl w:val="E676D432"/>
    <w:lvl w:ilvl="0" w:tplc="CA967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B720E"/>
    <w:multiLevelType w:val="hybridMultilevel"/>
    <w:tmpl w:val="8806EAB8"/>
    <w:lvl w:ilvl="0" w:tplc="45928186">
      <w:start w:val="1"/>
      <w:numFmt w:val="bullet"/>
      <w:lvlText w:val="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75933026">
    <w:abstractNumId w:val="0"/>
  </w:num>
  <w:num w:numId="2" w16cid:durableId="1317107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AD"/>
    <w:rsid w:val="000A7B27"/>
    <w:rsid w:val="003D441E"/>
    <w:rsid w:val="004236C6"/>
    <w:rsid w:val="00687981"/>
    <w:rsid w:val="006F6AB0"/>
    <w:rsid w:val="007D3CAD"/>
    <w:rsid w:val="009F28FD"/>
    <w:rsid w:val="00A37FAF"/>
    <w:rsid w:val="00B702FA"/>
    <w:rsid w:val="00BE3E95"/>
    <w:rsid w:val="00C32F46"/>
    <w:rsid w:val="00CB53AF"/>
    <w:rsid w:val="00DF225A"/>
    <w:rsid w:val="00FD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C064"/>
  <w15:chartTrackingRefBased/>
  <w15:docId w15:val="{188AFF3C-A523-4519-A07A-55A2D955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3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3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3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3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3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3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3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3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3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3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3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3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3C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3C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3C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3C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3C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3C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3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3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3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3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3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3C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3C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3C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3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3C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3CA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B5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sylvie.causse@aplpc.com</dc:creator>
  <cp:keywords/>
  <dc:description/>
  <cp:lastModifiedBy>sylvie.causse@aplpc.com</cp:lastModifiedBy>
  <cp:revision>9</cp:revision>
  <dcterms:created xsi:type="dcterms:W3CDTF">2026-03-02T15:33:00Z</dcterms:created>
  <dcterms:modified xsi:type="dcterms:W3CDTF">2026-03-06T08:21:00Z</dcterms:modified>
</cp:coreProperties>
</file>